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DE" w:rsidRDefault="00591DCB">
      <w:pPr>
        <w:spacing w:beforeAutospacing="1" w:afterAutospacing="1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lang w:eastAsia="it-IT"/>
        </w:rPr>
      </w:pPr>
      <w:r>
        <w:rPr>
          <w:rFonts w:eastAsia="Times New Roman" w:cs="Segoe UI"/>
          <w:b/>
          <w:color w:val="000000"/>
          <w:sz w:val="28"/>
          <w:szCs w:val="28"/>
          <w:lang w:eastAsia="it-IT"/>
        </w:rPr>
        <w:t>DISPOSIZIONI ORGANIZZATIVE</w:t>
      </w:r>
    </w:p>
    <w:p w:rsidR="00EC6FDE" w:rsidRDefault="00591DCB">
      <w:pPr>
        <w:spacing w:beforeAutospacing="1" w:afterAutospacing="1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lang w:eastAsia="it-IT"/>
        </w:rPr>
      </w:pPr>
      <w:r>
        <w:rPr>
          <w:rFonts w:eastAsia="Times New Roman" w:cs="Segoe UI"/>
          <w:b/>
          <w:color w:val="000000"/>
          <w:sz w:val="28"/>
          <w:szCs w:val="28"/>
          <w:lang w:eastAsia="it-IT"/>
        </w:rPr>
        <w:t>MISURE DI SICUREZZA NELLA FASE DI EMERGENZA COVID 19 PER LO SVOLGIMENTO DELLE ATTIVITA’ FORMATIVE PRESSO LA SEDE DI</w:t>
      </w:r>
    </w:p>
    <w:p w:rsidR="00EC6FDE" w:rsidRPr="00F1233F" w:rsidRDefault="00591DCB">
      <w:pPr>
        <w:spacing w:beforeAutospacing="1" w:afterAutospacing="1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eastAsia="it-IT"/>
        </w:rPr>
      </w:pPr>
      <w:r>
        <w:rPr>
          <w:rFonts w:eastAsia="Times New Roman" w:cs="Segoe UI"/>
          <w:b/>
          <w:color w:val="000000"/>
          <w:sz w:val="32"/>
          <w:szCs w:val="32"/>
          <w:lang w:eastAsia="it-IT"/>
        </w:rPr>
        <w:t xml:space="preserve"> </w:t>
      </w:r>
      <w:r w:rsidRPr="00F1233F">
        <w:rPr>
          <w:rFonts w:eastAsia="Times New Roman" w:cs="Segoe UI"/>
          <w:b/>
          <w:color w:val="000000"/>
          <w:sz w:val="32"/>
          <w:szCs w:val="32"/>
          <w:u w:val="single"/>
          <w:lang w:eastAsia="it-IT"/>
        </w:rPr>
        <w:t>C.SO XXII MARZO - MILANO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b/>
          <w:color w:val="000000"/>
          <w:sz w:val="24"/>
          <w:szCs w:val="24"/>
          <w:lang w:eastAsia="it-IT"/>
        </w:rPr>
      </w:pPr>
      <w:r>
        <w:rPr>
          <w:rFonts w:eastAsia="Times New Roman" w:cs="Segoe UI"/>
          <w:b/>
          <w:color w:val="000000"/>
          <w:sz w:val="28"/>
          <w:szCs w:val="28"/>
          <w:lang w:eastAsia="it-IT"/>
        </w:rPr>
        <w:t xml:space="preserve">Accesso alla struttura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L’acces</w:t>
      </w:r>
      <w:r w:rsidR="004F1643">
        <w:rPr>
          <w:rFonts w:eastAsia="Times New Roman" w:cs="Segoe UI"/>
          <w:color w:val="000000"/>
          <w:sz w:val="28"/>
          <w:szCs w:val="28"/>
          <w:lang w:eastAsia="it-IT"/>
        </w:rPr>
        <w:t xml:space="preserve">so dovrà essere 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regolamentato, anche </w:t>
      </w:r>
      <w:r>
        <w:rPr>
          <w:rFonts w:eastAsia="Times New Roman" w:cs="Segoe UI"/>
          <w:color w:val="000000"/>
          <w:sz w:val="28"/>
          <w:szCs w:val="28"/>
          <w:lang w:eastAsia="it-IT"/>
        </w:rPr>
        <w:t>attraverso la diversificazione degli orari di ingresso e di uscita, al f</w:t>
      </w:r>
      <w:r w:rsidR="004F1643">
        <w:rPr>
          <w:rFonts w:eastAsia="Times New Roman" w:cs="Segoe UI"/>
          <w:color w:val="000000"/>
          <w:sz w:val="28"/>
          <w:szCs w:val="28"/>
          <w:lang w:eastAsia="it-IT"/>
        </w:rPr>
        <w:t>ine di evitare assembramenti. </w:t>
      </w:r>
      <w:r>
        <w:rPr>
          <w:rFonts w:eastAsia="Times New Roman" w:cs="Segoe UI"/>
          <w:color w:val="000000"/>
          <w:sz w:val="28"/>
          <w:szCs w:val="28"/>
          <w:lang w:eastAsia="it-IT"/>
        </w:rPr>
        <w:t>Appositi cartelli di informazione e di disposizioni comportamentali sono affissi in modo visibile presso gli spazi della sede</w:t>
      </w:r>
    </w:p>
    <w:p w:rsidR="00EC6FDE" w:rsidRDefault="00FC5E89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1. Gli studenti</w:t>
      </w:r>
      <w:r w:rsidR="00591DCB">
        <w:rPr>
          <w:rFonts w:eastAsia="Times New Roman" w:cs="Segoe UI"/>
          <w:color w:val="000000"/>
          <w:sz w:val="28"/>
          <w:szCs w:val="28"/>
          <w:lang w:eastAsia="it-IT"/>
        </w:rPr>
        <w:t xml:space="preserve"> </w:t>
      </w:r>
      <w:r w:rsidR="004F1643">
        <w:rPr>
          <w:rFonts w:eastAsia="Times New Roman" w:cs="Segoe UI"/>
          <w:color w:val="000000"/>
          <w:sz w:val="28"/>
          <w:szCs w:val="28"/>
          <w:lang w:eastAsia="it-IT"/>
        </w:rPr>
        <w:t xml:space="preserve">dovranno </w:t>
      </w:r>
      <w:r w:rsidR="00950E29">
        <w:rPr>
          <w:rFonts w:eastAsia="Times New Roman" w:cs="Segoe UI"/>
          <w:color w:val="000000"/>
          <w:sz w:val="28"/>
          <w:szCs w:val="28"/>
          <w:lang w:eastAsia="it-IT"/>
        </w:rPr>
        <w:t>attendere l’orario di inizio delle lezioni all’esterno dell’edificio e</w:t>
      </w:r>
      <w:r w:rsidR="00F30D09">
        <w:rPr>
          <w:rFonts w:eastAsia="Times New Roman" w:cs="Segoe UI"/>
          <w:color w:val="000000"/>
          <w:sz w:val="28"/>
          <w:szCs w:val="28"/>
          <w:lang w:eastAsia="it-IT"/>
        </w:rPr>
        <w:t xml:space="preserve"> attendere l’uscita dei colleghi del turno precedente, che termineranno la lezione 5’prima. La lezione del secondo turno inizierà 5’ dopo, per consentire il defluire delle persone e una veloce igienizzazione delle superfici dei banchi. Si potrà lasciare l’edificio </w:t>
      </w:r>
      <w:r w:rsidR="00591DCB">
        <w:rPr>
          <w:rFonts w:eastAsia="Times New Roman" w:cs="Segoe UI"/>
          <w:color w:val="000000"/>
          <w:sz w:val="28"/>
          <w:szCs w:val="28"/>
          <w:lang w:eastAsia="it-IT"/>
        </w:rPr>
        <w:t xml:space="preserve">soltanto al termine dell’attività;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2. Tutti i soggetti che entreranno all’interno della struttura dovranno indossare la m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ascherina chirurgica. I docenti e i discenti, al momento dell’ingresso a scuola </w:t>
      </w:r>
      <w:r w:rsidR="00FC5E89">
        <w:rPr>
          <w:rFonts w:eastAsia="Times New Roman" w:cs="Segoe UI"/>
          <w:color w:val="000000"/>
          <w:sz w:val="28"/>
          <w:szCs w:val="28"/>
          <w:lang w:eastAsia="it-IT"/>
        </w:rPr>
        <w:t>e prima dell’accesso nelle aule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 provv</w:t>
      </w:r>
      <w:r w:rsidR="00F30D09">
        <w:rPr>
          <w:rFonts w:eastAsia="Times New Roman" w:cs="Segoe UI"/>
          <w:color w:val="000000"/>
          <w:sz w:val="28"/>
          <w:szCs w:val="28"/>
          <w:lang w:eastAsia="it-IT"/>
        </w:rPr>
        <w:t xml:space="preserve">ederanno al lavaggio delle mani, </w:t>
      </w:r>
      <w:r>
        <w:rPr>
          <w:rFonts w:eastAsia="Times New Roman" w:cs="Segoe UI"/>
          <w:color w:val="000000"/>
          <w:sz w:val="28"/>
          <w:szCs w:val="28"/>
          <w:lang w:eastAsia="it-IT"/>
        </w:rPr>
        <w:t>senza creare assembramenti</w:t>
      </w:r>
      <w:r w:rsidR="009E3BF3">
        <w:rPr>
          <w:rFonts w:eastAsia="Times New Roman" w:cs="Segoe UI"/>
          <w:color w:val="000000"/>
          <w:sz w:val="28"/>
          <w:szCs w:val="28"/>
          <w:lang w:eastAsia="it-IT"/>
        </w:rPr>
        <w:t>, con un massimo di due persone per volta</w:t>
      </w:r>
      <w:r w:rsidR="00F30D09">
        <w:rPr>
          <w:rFonts w:eastAsia="Times New Roman" w:cs="Segoe UI"/>
          <w:color w:val="000000"/>
          <w:sz w:val="28"/>
          <w:szCs w:val="28"/>
          <w:lang w:eastAsia="it-IT"/>
        </w:rPr>
        <w:t>,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 presso i servizi igienici </w:t>
      </w:r>
      <w:proofErr w:type="gramStart"/>
      <w:r>
        <w:rPr>
          <w:rFonts w:eastAsia="Times New Roman" w:cs="Segoe UI"/>
          <w:color w:val="000000"/>
          <w:sz w:val="28"/>
          <w:szCs w:val="28"/>
          <w:lang w:eastAsia="it-IT"/>
        </w:rPr>
        <w:t>situati  al</w:t>
      </w:r>
      <w:proofErr w:type="gramEnd"/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 2° e 3° piano dotati di sapone liquido</w:t>
      </w:r>
      <w:r w:rsidR="00F30D09">
        <w:rPr>
          <w:rFonts w:eastAsia="Times New Roman" w:cs="Segoe UI"/>
          <w:color w:val="000000"/>
          <w:sz w:val="28"/>
          <w:szCs w:val="28"/>
          <w:lang w:eastAsia="it-IT"/>
        </w:rPr>
        <w:t xml:space="preserve">, 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 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oppure attraverso gel igienizzante disponibile in loco.  Una fornitura di gel igienizzante sarà prevista anche in ogni aula/laboratorio.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3. Al momento dell’ingresso a scuola, il personale incaricato all’accoglienza, provvederà alla rilevazione della tempe</w:t>
      </w:r>
      <w:r>
        <w:rPr>
          <w:rFonts w:eastAsia="Times New Roman" w:cs="Segoe UI"/>
          <w:color w:val="000000"/>
          <w:sz w:val="28"/>
          <w:szCs w:val="28"/>
          <w:lang w:eastAsia="it-IT"/>
        </w:rPr>
        <w:t>ratura del personale scol</w:t>
      </w:r>
      <w:r w:rsidR="00950E29">
        <w:rPr>
          <w:rFonts w:eastAsia="Times New Roman" w:cs="Segoe UI"/>
          <w:color w:val="000000"/>
          <w:sz w:val="28"/>
          <w:szCs w:val="28"/>
          <w:lang w:eastAsia="it-IT"/>
        </w:rPr>
        <w:t>astico (docenti e non docenti), degli studenti e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 degli eventuali visitatori che accedono alla struttura. Il controllo sarà effettuato da personale dotato di mascherina chirurgica, in conformità a quanto previsto dalle procedure emanate dal Comune 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di Milano. La misurazione avverrà con termometro elettronico a distanza.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4. I soggetti in attesa di misurazione dovranno indossare la mascherina chirurgica senza eccezione alcuna e mantenere rigorosamente la distanza di sicurezza dalle altre persone di al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meno un metro;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5. Se tale temperatura risulterà superiore ai 37,5°, non sarà consentito l’accesso alla struttura. Per i dipendenti del Comune di Milano verranno adottate le procedure emanate dal Comune di Milano, gli studenti verranno invitati a tornare a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 casa e ad </w:t>
      </w:r>
      <w:r>
        <w:rPr>
          <w:rFonts w:eastAsia="Times New Roman" w:cs="Segoe UI"/>
          <w:color w:val="000000"/>
          <w:sz w:val="28"/>
          <w:szCs w:val="28"/>
          <w:lang w:eastAsia="it-IT"/>
        </w:rPr>
        <w:lastRenderedPageBreak/>
        <w:t xml:space="preserve">avvisare nel più breve tempo possibile il medico di base o le altre strutture sanitarie competenti;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6. Gli studenti dovranno dichiarare, producendo autocertificazione: (allegato1): </w:t>
      </w:r>
    </w:p>
    <w:p w:rsidR="00EC6FDE" w:rsidRPr="00F30D09" w:rsidRDefault="00591DCB" w:rsidP="00F30D09">
      <w:pPr>
        <w:pStyle w:val="Paragrafoelenco"/>
        <w:numPr>
          <w:ilvl w:val="0"/>
          <w:numId w:val="2"/>
        </w:num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proofErr w:type="gramStart"/>
      <w:r w:rsidRPr="00F30D09">
        <w:rPr>
          <w:rFonts w:eastAsia="Times New Roman" w:cs="Segoe UI"/>
          <w:color w:val="000000"/>
          <w:sz w:val="28"/>
          <w:szCs w:val="28"/>
          <w:lang w:eastAsia="it-IT"/>
        </w:rPr>
        <w:t>l’assenza</w:t>
      </w:r>
      <w:proofErr w:type="gramEnd"/>
      <w:r w:rsidRPr="00F30D09">
        <w:rPr>
          <w:rFonts w:eastAsia="Times New Roman" w:cs="Segoe UI"/>
          <w:color w:val="000000"/>
          <w:sz w:val="28"/>
          <w:szCs w:val="28"/>
          <w:lang w:eastAsia="it-IT"/>
        </w:rPr>
        <w:t xml:space="preserve"> di sintomatologia respiratoria o di febbre superio</w:t>
      </w:r>
      <w:r w:rsidRPr="00F30D09">
        <w:rPr>
          <w:rFonts w:eastAsia="Times New Roman" w:cs="Segoe UI"/>
          <w:color w:val="000000"/>
          <w:sz w:val="28"/>
          <w:szCs w:val="28"/>
          <w:lang w:eastAsia="it-IT"/>
        </w:rPr>
        <w:t xml:space="preserve">re a 37.5°C nel giorno di avvio delle attività di formazione e nei tre giorni precedenti; </w:t>
      </w:r>
    </w:p>
    <w:p w:rsidR="00EC6FDE" w:rsidRPr="00F30D09" w:rsidRDefault="00591DCB" w:rsidP="00F30D09">
      <w:pPr>
        <w:pStyle w:val="Paragrafoelenco"/>
        <w:numPr>
          <w:ilvl w:val="0"/>
          <w:numId w:val="2"/>
        </w:num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proofErr w:type="gramStart"/>
      <w:r w:rsidRPr="00F30D09">
        <w:rPr>
          <w:rFonts w:eastAsia="Times New Roman" w:cs="Segoe UI"/>
          <w:color w:val="000000"/>
          <w:sz w:val="28"/>
          <w:szCs w:val="28"/>
          <w:lang w:eastAsia="it-IT"/>
        </w:rPr>
        <w:t>di</w:t>
      </w:r>
      <w:proofErr w:type="gramEnd"/>
      <w:r w:rsidRPr="00F30D09">
        <w:rPr>
          <w:rFonts w:eastAsia="Times New Roman" w:cs="Segoe UI"/>
          <w:color w:val="000000"/>
          <w:sz w:val="28"/>
          <w:szCs w:val="28"/>
          <w:lang w:eastAsia="it-IT"/>
        </w:rPr>
        <w:t xml:space="preserve"> non essere in stato in quarantena o isolamento domiciliare negli ultimi 14 giorni; </w:t>
      </w:r>
    </w:p>
    <w:p w:rsidR="00EC6FDE" w:rsidRPr="00F30D09" w:rsidRDefault="00591DCB" w:rsidP="00F30D09">
      <w:pPr>
        <w:pStyle w:val="Paragrafoelenco"/>
        <w:numPr>
          <w:ilvl w:val="0"/>
          <w:numId w:val="2"/>
        </w:num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proofErr w:type="gramStart"/>
      <w:r w:rsidRPr="00F30D09">
        <w:rPr>
          <w:rFonts w:eastAsia="Times New Roman" w:cs="Segoe UI"/>
          <w:color w:val="000000"/>
          <w:sz w:val="28"/>
          <w:szCs w:val="28"/>
          <w:lang w:eastAsia="it-IT"/>
        </w:rPr>
        <w:t>di</w:t>
      </w:r>
      <w:proofErr w:type="gramEnd"/>
      <w:r w:rsidRPr="00F30D09">
        <w:rPr>
          <w:rFonts w:eastAsia="Times New Roman" w:cs="Segoe UI"/>
          <w:color w:val="000000"/>
          <w:sz w:val="28"/>
          <w:szCs w:val="28"/>
          <w:lang w:eastAsia="it-IT"/>
        </w:rPr>
        <w:t xml:space="preserve"> non essere stato a contatto con persone positive, per quanto di loro co</w:t>
      </w:r>
      <w:r w:rsidRPr="00F30D09">
        <w:rPr>
          <w:rFonts w:eastAsia="Times New Roman" w:cs="Segoe UI"/>
          <w:color w:val="000000"/>
          <w:sz w:val="28"/>
          <w:szCs w:val="28"/>
          <w:lang w:eastAsia="it-IT"/>
        </w:rPr>
        <w:t xml:space="preserve">noscenza, negli ultimi 14 giorni; </w:t>
      </w:r>
    </w:p>
    <w:p w:rsidR="00EC6FDE" w:rsidRPr="00F30D09" w:rsidRDefault="00591DCB" w:rsidP="00F30D09">
      <w:pPr>
        <w:pStyle w:val="Paragrafoelenco"/>
        <w:numPr>
          <w:ilvl w:val="0"/>
          <w:numId w:val="2"/>
        </w:num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proofErr w:type="gramStart"/>
      <w:r w:rsidRPr="00F30D09">
        <w:rPr>
          <w:rFonts w:eastAsia="Times New Roman" w:cs="Segoe UI"/>
          <w:color w:val="000000"/>
          <w:sz w:val="28"/>
          <w:szCs w:val="28"/>
          <w:lang w:eastAsia="it-IT"/>
        </w:rPr>
        <w:t>l’impegno</w:t>
      </w:r>
      <w:proofErr w:type="gramEnd"/>
      <w:r w:rsidRPr="00F30D09">
        <w:rPr>
          <w:rFonts w:eastAsia="Times New Roman" w:cs="Segoe UI"/>
          <w:color w:val="000000"/>
          <w:sz w:val="28"/>
          <w:szCs w:val="28"/>
          <w:lang w:eastAsia="it-IT"/>
        </w:rPr>
        <w:t xml:space="preserve"> a non presentarsi a scuola qualora si manifestassero le sintomatologie di cui ai punti precedenti.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7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. In conformità con le disposizioni nazionali ogni struttura si doterà di uno o più referenti </w:t>
      </w:r>
      <w:proofErr w:type="spellStart"/>
      <w:r>
        <w:rPr>
          <w:rFonts w:eastAsia="Times New Roman" w:cs="Segoe UI"/>
          <w:color w:val="000000"/>
          <w:sz w:val="28"/>
          <w:szCs w:val="28"/>
          <w:lang w:eastAsia="it-IT"/>
        </w:rPr>
        <w:t>Covid</w:t>
      </w:r>
      <w:proofErr w:type="spellEnd"/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 19, i cu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i compiti sono dettagliati nel Rapporto Covid19 N° 58/2020 emesso dall’Istituto Superiore di Sanità in data 28 agosto 2020. Agli stessi sarà somministrato corso specifico.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8. Ogni struttura si doterà di un luogo o locale in cui poter far sostare l’eventua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le caso sospetto </w:t>
      </w:r>
      <w:proofErr w:type="spellStart"/>
      <w:r>
        <w:rPr>
          <w:rFonts w:eastAsia="Times New Roman" w:cs="Segoe UI"/>
          <w:color w:val="000000"/>
          <w:sz w:val="28"/>
          <w:szCs w:val="28"/>
          <w:lang w:eastAsia="it-IT"/>
        </w:rPr>
        <w:t>Covid</w:t>
      </w:r>
      <w:proofErr w:type="spellEnd"/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 rilevato durante l’attività scolastica.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b/>
          <w:color w:val="000000"/>
          <w:sz w:val="24"/>
          <w:szCs w:val="24"/>
          <w:lang w:eastAsia="it-IT"/>
        </w:rPr>
      </w:pPr>
      <w:r>
        <w:rPr>
          <w:rFonts w:eastAsia="Times New Roman" w:cs="Segoe UI"/>
          <w:b/>
          <w:color w:val="000000"/>
          <w:sz w:val="28"/>
          <w:szCs w:val="28"/>
          <w:lang w:eastAsia="it-IT"/>
        </w:rPr>
        <w:t xml:space="preserve">Utilizzo della struttura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a) Ogni studente, assolte tutte le incombenze di cui ai punti precedenti, si recherà direttamente n</w:t>
      </w:r>
      <w:r w:rsidR="004F1643">
        <w:rPr>
          <w:rFonts w:eastAsia="Times New Roman" w:cs="Segoe UI"/>
          <w:color w:val="000000"/>
          <w:sz w:val="28"/>
          <w:szCs w:val="28"/>
          <w:lang w:eastAsia="it-IT"/>
        </w:rPr>
        <w:t>ella propria aula</w:t>
      </w:r>
      <w:r w:rsidR="00950E29">
        <w:rPr>
          <w:rFonts w:eastAsia="Times New Roman" w:cs="Segoe UI"/>
          <w:color w:val="000000"/>
          <w:sz w:val="28"/>
          <w:szCs w:val="28"/>
          <w:lang w:eastAsia="it-IT"/>
        </w:rPr>
        <w:t xml:space="preserve">, seguendo le indicazioni fornite dal personale di sorveglianze, 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con il divieto di circolare negli altri spazi della sede. </w:t>
      </w:r>
    </w:p>
    <w:p w:rsidR="00EC6FDE" w:rsidRDefault="00950E29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b) Tutti coloro che accedono alla sede </w:t>
      </w:r>
      <w:r w:rsidR="00591DCB">
        <w:rPr>
          <w:rFonts w:eastAsia="Times New Roman" w:cs="Segoe UI"/>
          <w:color w:val="000000"/>
          <w:sz w:val="28"/>
          <w:szCs w:val="28"/>
          <w:lang w:eastAsia="it-IT"/>
        </w:rPr>
        <w:t>dovranno ind</w:t>
      </w:r>
      <w:r w:rsidR="004F1643">
        <w:rPr>
          <w:rFonts w:eastAsia="Times New Roman" w:cs="Segoe UI"/>
          <w:color w:val="000000"/>
          <w:sz w:val="28"/>
          <w:szCs w:val="28"/>
          <w:lang w:eastAsia="it-IT"/>
        </w:rPr>
        <w:t xml:space="preserve">ossare </w:t>
      </w:r>
      <w:bookmarkStart w:id="0" w:name="_GoBack"/>
      <w:bookmarkEnd w:id="0"/>
      <w:r w:rsidR="00591DCB">
        <w:rPr>
          <w:rFonts w:eastAsia="Times New Roman" w:cs="Segoe UI"/>
          <w:color w:val="000000"/>
          <w:sz w:val="28"/>
          <w:szCs w:val="28"/>
          <w:lang w:eastAsia="it-IT"/>
        </w:rPr>
        <w:t>una mascherina chirurgica, di propria dotazione per gli studenti, fornita da</w:t>
      </w:r>
      <w:r w:rsidR="00591DCB">
        <w:rPr>
          <w:rFonts w:eastAsia="Times New Roman" w:cs="Segoe UI"/>
          <w:color w:val="000000"/>
          <w:sz w:val="28"/>
          <w:szCs w:val="28"/>
          <w:lang w:eastAsia="it-IT"/>
        </w:rPr>
        <w:t xml:space="preserve">l Comune di Milano per i dipendenti;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c) All’interno delle aule/laboratori andranno garantite le distanze di sicurezza secondo le indicazioni volte a ridurre al massimo il rischio di prossimità e di aggregazione nonché tutte le misure organizzative di prev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enzione e protezione previste dal “Documento tecnico sulla possibile rimodulazione delle misure di contenimento del contagio da SARS-CoV-2 nei luoghi di lavoro e strategie di prevenzione” pubblicato dall’INAIL, in particolare: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- andranno garantite le dist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anze minime tra uno studente e l’altro di almeno un metro per ogni dimensione (orizzontale e verticale) – in questo caso lo studente potrà rimanere in aula senza la mascherina (se ritiene potrà tenerla indossata) ma dovrà indossarla ogni qualvolta si alzi 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o si muova dalla propria postazione;  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lastRenderedPageBreak/>
        <w:t>- dovrà essere garantito un ricambio d’aria regolare e sufficiente</w:t>
      </w:r>
      <w:r w:rsidR="004F1643">
        <w:rPr>
          <w:rFonts w:eastAsia="Times New Roman" w:cs="Segoe UI"/>
          <w:color w:val="000000"/>
          <w:sz w:val="28"/>
          <w:szCs w:val="28"/>
          <w:lang w:eastAsia="it-IT"/>
        </w:rPr>
        <w:t xml:space="preserve"> nelle aule, </w:t>
      </w:r>
      <w:r w:rsidR="009E3BF3">
        <w:rPr>
          <w:rFonts w:eastAsia="Times New Roman" w:cs="Segoe UI"/>
          <w:color w:val="000000"/>
          <w:sz w:val="28"/>
          <w:szCs w:val="28"/>
          <w:lang w:eastAsia="it-IT"/>
        </w:rPr>
        <w:t>aprendo sovente le finestre;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- non sarà previsto intervallo "colletti</w:t>
      </w:r>
      <w:r>
        <w:rPr>
          <w:rFonts w:eastAsia="Times New Roman" w:cs="Segoe UI"/>
          <w:color w:val="000000"/>
          <w:sz w:val="28"/>
          <w:szCs w:val="28"/>
          <w:lang w:eastAsia="it-IT"/>
        </w:rPr>
        <w:t>vo" durante l'attività ma sarà possibile effettuare del</w:t>
      </w:r>
      <w:r w:rsidR="009E3BF3">
        <w:rPr>
          <w:rFonts w:eastAsia="Times New Roman" w:cs="Segoe UI"/>
          <w:color w:val="000000"/>
          <w:sz w:val="28"/>
          <w:szCs w:val="28"/>
          <w:lang w:eastAsia="it-IT"/>
        </w:rPr>
        <w:t>le pa</w:t>
      </w:r>
      <w:r w:rsidR="00F30D09">
        <w:rPr>
          <w:rFonts w:eastAsia="Times New Roman" w:cs="Segoe UI"/>
          <w:color w:val="000000"/>
          <w:sz w:val="28"/>
          <w:szCs w:val="28"/>
          <w:lang w:eastAsia="it-IT"/>
        </w:rPr>
        <w:t>use a rotazione organizzate</w:t>
      </w:r>
      <w:r w:rsidR="009E3BF3">
        <w:rPr>
          <w:rFonts w:eastAsia="Times New Roman" w:cs="Segoe UI"/>
          <w:color w:val="000000"/>
          <w:sz w:val="28"/>
          <w:szCs w:val="28"/>
          <w:lang w:eastAsia="it-IT"/>
        </w:rPr>
        <w:t xml:space="preserve"> dai docenti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;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- anche il docente, per garantire i massimi livelli di sicurezza, dovrà indossare apposita</w:t>
      </w:r>
      <w:r w:rsidR="009E3BF3">
        <w:rPr>
          <w:rFonts w:eastAsia="Times New Roman" w:cs="Segoe UI"/>
          <w:color w:val="000000"/>
          <w:sz w:val="28"/>
          <w:szCs w:val="28"/>
          <w:lang w:eastAsia="it-IT"/>
        </w:rPr>
        <w:t xml:space="preserve"> mascherina, eventualmente 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integrata con visiera trasparente fornita dall'Amministrazione Comunale.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b/>
          <w:bCs/>
          <w:color w:val="000000"/>
          <w:sz w:val="28"/>
          <w:szCs w:val="28"/>
          <w:lang w:eastAsia="it-IT"/>
        </w:rPr>
        <w:t xml:space="preserve">Misure di pulizia e di igienizzazione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L’ Amministrazione Comunale assicurerà: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1. In via preliminare una pulizia accurata (disinfezione) dei locali destinati all’effettuazione delle attività ivi compresi androne, corridoi, bagni, uffici di segreteria e ogni altro ambiente che si prevede di utilizzare.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2. Operazioni quotidiane di pul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izia secondo linee di indirizzo fornite dall’Amministrazione Comunale;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3. Gli studenti provvederanno, con prodotti igienizzanti forniti dal Comune di Milano, a specifiche attività di pulizia delle superfici e degli arredi/materiali/attrezzature (di uso in</w:t>
      </w: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 comune) utilizzati durante lo svolgimento delle attività. Se previste, tali operazioni dovranno essere effettuate ad ogni cambio di utilizzatore. </w:t>
      </w:r>
    </w:p>
    <w:p w:rsidR="00EC6FDE" w:rsidRDefault="00FC5E89">
      <w:pPr>
        <w:spacing w:beforeAutospacing="1" w:afterAutospacing="1" w:line="240" w:lineRule="auto"/>
        <w:jc w:val="both"/>
        <w:rPr>
          <w:rFonts w:ascii="Calibri" w:eastAsia="Times New Roman" w:hAnsi="Calibri" w:cs="Segoe UI"/>
          <w:b/>
          <w:color w:val="000000"/>
          <w:sz w:val="24"/>
          <w:szCs w:val="24"/>
          <w:lang w:eastAsia="it-IT"/>
        </w:rPr>
      </w:pPr>
      <w:r>
        <w:rPr>
          <w:rFonts w:eastAsia="Times New Roman" w:cs="Segoe UI"/>
          <w:b/>
          <w:color w:val="000000"/>
          <w:sz w:val="28"/>
          <w:szCs w:val="28"/>
          <w:lang w:eastAsia="it-IT"/>
        </w:rPr>
        <w:t>Altre m</w:t>
      </w:r>
      <w:r w:rsidR="00591DCB">
        <w:rPr>
          <w:rFonts w:eastAsia="Times New Roman" w:cs="Segoe UI"/>
          <w:b/>
          <w:color w:val="000000"/>
          <w:sz w:val="28"/>
          <w:szCs w:val="28"/>
          <w:lang w:eastAsia="it-IT"/>
        </w:rPr>
        <w:t xml:space="preserve">isure  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L’accesso e l’utilizzo dei bagni avverrà secondo le indicazioni fornite dall’Amministrazione </w:t>
      </w:r>
      <w:r>
        <w:rPr>
          <w:rFonts w:eastAsia="Times New Roman" w:cs="Segoe UI"/>
          <w:color w:val="000000"/>
          <w:sz w:val="28"/>
          <w:szCs w:val="28"/>
          <w:lang w:eastAsia="it-IT"/>
        </w:rPr>
        <w:t>Comunale come da appositi avvi</w:t>
      </w:r>
      <w:r w:rsidR="00FC5E89">
        <w:rPr>
          <w:rFonts w:eastAsia="Times New Roman" w:cs="Segoe UI"/>
          <w:color w:val="000000"/>
          <w:sz w:val="28"/>
          <w:szCs w:val="28"/>
          <w:lang w:eastAsia="it-IT"/>
        </w:rPr>
        <w:t>si affissi all’ingresso dei servizi, e per un massimo di due persone alla volta.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>L’accesso alle macchinette acqua e bevande è consentito a rotazione, previa autorizzazione del docente e secondo la procedura comunale in vigore e disponib</w:t>
      </w:r>
      <w:r w:rsidR="00FC5E89">
        <w:rPr>
          <w:rFonts w:eastAsia="Times New Roman" w:cs="Segoe UI"/>
          <w:color w:val="000000"/>
          <w:sz w:val="28"/>
          <w:szCs w:val="28"/>
          <w:lang w:eastAsia="it-IT"/>
        </w:rPr>
        <w:t>ile anche su app</w:t>
      </w:r>
      <w:r w:rsidR="004F1643">
        <w:rPr>
          <w:rFonts w:eastAsia="Times New Roman" w:cs="Segoe UI"/>
          <w:color w:val="000000"/>
          <w:sz w:val="28"/>
          <w:szCs w:val="28"/>
          <w:lang w:eastAsia="it-IT"/>
        </w:rPr>
        <w:t>osita locandina, al fine di evi</w:t>
      </w:r>
      <w:r w:rsidR="00FC5E89">
        <w:rPr>
          <w:rFonts w:eastAsia="Times New Roman" w:cs="Segoe UI"/>
          <w:color w:val="000000"/>
          <w:sz w:val="28"/>
          <w:szCs w:val="28"/>
          <w:lang w:eastAsia="it-IT"/>
        </w:rPr>
        <w:t>tare assembramenti.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b/>
          <w:color w:val="000000"/>
          <w:sz w:val="24"/>
          <w:szCs w:val="24"/>
          <w:highlight w:val="yellow"/>
          <w:lang w:eastAsia="it-IT"/>
        </w:rPr>
      </w:pPr>
      <w:proofErr w:type="gramStart"/>
      <w:r>
        <w:rPr>
          <w:rFonts w:eastAsia="Times New Roman" w:cs="Segoe UI"/>
          <w:b/>
          <w:color w:val="000000"/>
          <w:sz w:val="28"/>
          <w:szCs w:val="28"/>
          <w:lang w:eastAsia="it-IT"/>
        </w:rPr>
        <w:t>Dispo</w:t>
      </w:r>
      <w:r>
        <w:rPr>
          <w:rFonts w:eastAsia="Times New Roman" w:cs="Segoe UI"/>
          <w:b/>
          <w:color w:val="000000"/>
          <w:sz w:val="28"/>
          <w:szCs w:val="28"/>
          <w:lang w:eastAsia="it-IT"/>
        </w:rPr>
        <w:t>sizioni  sulle</w:t>
      </w:r>
      <w:proofErr w:type="gramEnd"/>
      <w:r>
        <w:rPr>
          <w:rFonts w:eastAsia="Times New Roman" w:cs="Segoe UI"/>
          <w:b/>
          <w:color w:val="000000"/>
          <w:sz w:val="28"/>
          <w:szCs w:val="28"/>
          <w:lang w:eastAsia="it-IT"/>
        </w:rPr>
        <w:t xml:space="preserve"> aule dotate di pc</w:t>
      </w:r>
    </w:p>
    <w:p w:rsidR="00EC6FDE" w:rsidRDefault="00591DCB">
      <w:pPr>
        <w:spacing w:beforeAutospacing="1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it-IT"/>
        </w:rPr>
      </w:pPr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Le aule scolastiche sono dotate di pc per </w:t>
      </w:r>
      <w:proofErr w:type="gramStart"/>
      <w:r>
        <w:rPr>
          <w:rFonts w:eastAsia="Times New Roman" w:cs="Segoe UI"/>
          <w:color w:val="000000"/>
          <w:sz w:val="28"/>
          <w:szCs w:val="28"/>
          <w:lang w:eastAsia="it-IT"/>
        </w:rPr>
        <w:t>l’insegnante,  con</w:t>
      </w:r>
      <w:proofErr w:type="gramEnd"/>
      <w:r>
        <w:rPr>
          <w:rFonts w:eastAsia="Times New Roman" w:cs="Segoe UI"/>
          <w:color w:val="000000"/>
          <w:sz w:val="28"/>
          <w:szCs w:val="28"/>
          <w:lang w:eastAsia="it-IT"/>
        </w:rPr>
        <w:t xml:space="preserve"> dotazione di mouse, tastiera ed eventuale accessorio per l’accensione del videoproiettore. Al termine di ogni utilizzo l’utilizzatore deve pulire gli strumenti ut</w:t>
      </w:r>
      <w:r w:rsidR="00FC5E89">
        <w:rPr>
          <w:rFonts w:eastAsia="Times New Roman" w:cs="Segoe UI"/>
          <w:color w:val="000000"/>
          <w:sz w:val="28"/>
          <w:szCs w:val="28"/>
          <w:lang w:eastAsia="it-IT"/>
        </w:rPr>
        <w:t>ilizzati con apposito kit di pulizia.</w:t>
      </w:r>
    </w:p>
    <w:p w:rsidR="00EC6FDE" w:rsidRDefault="00EC6FDE">
      <w:pPr>
        <w:jc w:val="both"/>
        <w:rPr>
          <w:sz w:val="28"/>
          <w:szCs w:val="28"/>
        </w:rPr>
      </w:pPr>
    </w:p>
    <w:sectPr w:rsidR="00EC6FD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6DF3"/>
    <w:multiLevelType w:val="hybridMultilevel"/>
    <w:tmpl w:val="B8922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74D37"/>
    <w:multiLevelType w:val="hybridMultilevel"/>
    <w:tmpl w:val="B5DC2FDC"/>
    <w:lvl w:ilvl="0" w:tplc="057A51CE">
      <w:numFmt w:val="bullet"/>
      <w:lvlText w:val="·"/>
      <w:lvlJc w:val="left"/>
      <w:pPr>
        <w:ind w:left="720" w:hanging="360"/>
      </w:pPr>
      <w:rPr>
        <w:rFonts w:ascii="Calibri" w:eastAsia="Times New Roman" w:hAnsi="Calibri" w:cs="Segoe U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E"/>
    <w:rsid w:val="004F1643"/>
    <w:rsid w:val="00591DCB"/>
    <w:rsid w:val="00950E29"/>
    <w:rsid w:val="009E3BF3"/>
    <w:rsid w:val="00EC6FDE"/>
    <w:rsid w:val="00F1233F"/>
    <w:rsid w:val="00F30D09"/>
    <w:rsid w:val="00F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225C9-6D12-40DE-8BC4-CABEB725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30D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Allodi</dc:creator>
  <dc:description/>
  <cp:lastModifiedBy>Maria Luisa Pisotti</cp:lastModifiedBy>
  <cp:revision>18</cp:revision>
  <cp:lastPrinted>2020-10-05T14:47:00Z</cp:lastPrinted>
  <dcterms:created xsi:type="dcterms:W3CDTF">2020-09-09T08:16:00Z</dcterms:created>
  <dcterms:modified xsi:type="dcterms:W3CDTF">2020-10-05T14:48:00Z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